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BADD" w14:textId="77777777" w:rsidR="00B412A9" w:rsidRPr="000C0474" w:rsidRDefault="009E1F0F" w:rsidP="00B412A9">
      <w:pPr>
        <w:spacing w:line="288" w:lineRule="auto"/>
        <w:rPr>
          <w:rFonts w:ascii="Arial" w:hAnsi="Arial" w:cs="Arial"/>
          <w:b/>
          <w:noProof/>
          <w:sz w:val="20"/>
          <w:szCs w:val="20"/>
        </w:rPr>
      </w:pPr>
      <w:r w:rsidRPr="000C0474">
        <w:rPr>
          <w:rFonts w:ascii="Arial" w:hAnsi="Arial" w:cs="Arial"/>
          <w:b/>
          <w:noProof/>
          <w:sz w:val="20"/>
          <w:szCs w:val="20"/>
        </w:rPr>
        <w:drawing>
          <wp:anchor distT="0" distB="0" distL="114300" distR="114300" simplePos="0" relativeHeight="251659264" behindDoc="1" locked="0" layoutInCell="1" allowOverlap="1" wp14:anchorId="73B4FBBD" wp14:editId="122D5FBF">
            <wp:simplePos x="0" y="0"/>
            <wp:positionH relativeFrom="column">
              <wp:posOffset>4508500</wp:posOffset>
            </wp:positionH>
            <wp:positionV relativeFrom="paragraph">
              <wp:posOffset>0</wp:posOffset>
            </wp:positionV>
            <wp:extent cx="1225550" cy="1714500"/>
            <wp:effectExtent l="0" t="0" r="6350" b="0"/>
            <wp:wrapTight wrapText="bothSides">
              <wp:wrapPolygon edited="0">
                <wp:start x="0" y="0"/>
                <wp:lineTo x="0" y="21440"/>
                <wp:lineTo x="21488" y="21440"/>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_Color_Vertical.jpg"/>
                    <pic:cNvPicPr/>
                  </pic:nvPicPr>
                  <pic:blipFill>
                    <a:blip r:embed="rId7">
                      <a:extLst>
                        <a:ext uri="{28A0092B-C50C-407E-A947-70E740481C1C}">
                          <a14:useLocalDpi xmlns:a14="http://schemas.microsoft.com/office/drawing/2010/main" val="0"/>
                        </a:ext>
                      </a:extLst>
                    </a:blip>
                    <a:stretch>
                      <a:fillRect/>
                    </a:stretch>
                  </pic:blipFill>
                  <pic:spPr>
                    <a:xfrm>
                      <a:off x="0" y="0"/>
                      <a:ext cx="1225550" cy="1714500"/>
                    </a:xfrm>
                    <a:prstGeom prst="rect">
                      <a:avLst/>
                    </a:prstGeom>
                  </pic:spPr>
                </pic:pic>
              </a:graphicData>
            </a:graphic>
            <wp14:sizeRelH relativeFrom="page">
              <wp14:pctWidth>0</wp14:pctWidth>
            </wp14:sizeRelH>
            <wp14:sizeRelV relativeFrom="page">
              <wp14:pctHeight>0</wp14:pctHeight>
            </wp14:sizeRelV>
          </wp:anchor>
        </w:drawing>
      </w:r>
      <w:r w:rsidR="00B412A9" w:rsidRPr="000C0474">
        <w:rPr>
          <w:rFonts w:ascii="Arial" w:hAnsi="Arial" w:cs="Arial"/>
          <w:b/>
          <w:noProof/>
          <w:sz w:val="48"/>
          <w:szCs w:val="48"/>
        </w:rPr>
        <w:t xml:space="preserve">NEWS RELEASE                                                      </w:t>
      </w:r>
      <w:r w:rsidR="00B412A9" w:rsidRPr="000C0474">
        <w:rPr>
          <w:rFonts w:ascii="Arial" w:hAnsi="Arial" w:cs="Arial"/>
          <w:b/>
          <w:noProof/>
          <w:sz w:val="20"/>
          <w:szCs w:val="20"/>
        </w:rPr>
        <w:t xml:space="preserve"> </w:t>
      </w:r>
    </w:p>
    <w:p w14:paraId="3193AED7" w14:textId="77777777" w:rsidR="00B412A9" w:rsidRPr="000C0474" w:rsidRDefault="00B412A9" w:rsidP="00B412A9">
      <w:pPr>
        <w:spacing w:line="288" w:lineRule="auto"/>
        <w:rPr>
          <w:rFonts w:ascii="Arial" w:hAnsi="Arial" w:cs="Arial"/>
          <w:b/>
          <w:noProof/>
        </w:rPr>
      </w:pPr>
      <w:r w:rsidRPr="000C0474">
        <w:rPr>
          <w:rFonts w:ascii="Arial" w:hAnsi="Arial" w:cs="Arial"/>
          <w:b/>
          <w:noProof/>
        </w:rPr>
        <w:t>National Watermelon Promotion Board</w:t>
      </w:r>
    </w:p>
    <w:p w14:paraId="09A74001" w14:textId="77777777" w:rsidR="00B412A9" w:rsidRPr="000C0474" w:rsidRDefault="00B412A9" w:rsidP="00B412A9">
      <w:pPr>
        <w:spacing w:line="288" w:lineRule="auto"/>
        <w:rPr>
          <w:rFonts w:ascii="Arial" w:hAnsi="Arial" w:cs="Arial"/>
          <w:b/>
          <w:noProof/>
        </w:rPr>
      </w:pPr>
      <w:r w:rsidRPr="000C0474">
        <w:rPr>
          <w:rFonts w:ascii="Arial" w:hAnsi="Arial" w:cs="Arial"/>
          <w:b/>
          <w:noProof/>
        </w:rPr>
        <w:t xml:space="preserve">FOR IMMEDIATE RELEASE                                                        </w:t>
      </w:r>
    </w:p>
    <w:p w14:paraId="704F2E4B" w14:textId="77777777" w:rsidR="00B412A9" w:rsidRPr="000C0474" w:rsidRDefault="00B412A9" w:rsidP="00B412A9">
      <w:pPr>
        <w:spacing w:line="288" w:lineRule="auto"/>
        <w:rPr>
          <w:rFonts w:ascii="Arial" w:hAnsi="Arial" w:cs="Arial"/>
          <w:b/>
          <w:noProof/>
        </w:rPr>
      </w:pPr>
    </w:p>
    <w:p w14:paraId="28AFDB79" w14:textId="77777777" w:rsidR="00B412A9" w:rsidRPr="000C0474" w:rsidRDefault="00B412A9" w:rsidP="00B412A9">
      <w:pPr>
        <w:spacing w:line="288" w:lineRule="auto"/>
        <w:rPr>
          <w:rFonts w:ascii="Arial" w:hAnsi="Arial" w:cs="Arial"/>
          <w:noProof/>
          <w:sz w:val="19"/>
          <w:szCs w:val="19"/>
        </w:rPr>
      </w:pPr>
      <w:r w:rsidRPr="000C0474">
        <w:rPr>
          <w:rFonts w:ascii="Arial" w:hAnsi="Arial" w:cs="Arial"/>
          <w:noProof/>
          <w:sz w:val="19"/>
          <w:szCs w:val="19"/>
        </w:rPr>
        <w:t>Contact:</w:t>
      </w:r>
      <w:r w:rsidRPr="000C0474">
        <w:rPr>
          <w:rFonts w:ascii="Arial" w:hAnsi="Arial" w:cs="Arial"/>
          <w:noProof/>
          <w:sz w:val="19"/>
          <w:szCs w:val="19"/>
        </w:rPr>
        <w:tab/>
      </w:r>
      <w:r w:rsidR="001656E6" w:rsidRPr="000C0474">
        <w:rPr>
          <w:rFonts w:ascii="Arial" w:hAnsi="Arial" w:cs="Arial"/>
          <w:noProof/>
          <w:sz w:val="19"/>
          <w:szCs w:val="19"/>
        </w:rPr>
        <w:tab/>
      </w:r>
      <w:r w:rsidRPr="000C0474">
        <w:rPr>
          <w:rFonts w:ascii="Arial" w:hAnsi="Arial" w:cs="Arial"/>
          <w:noProof/>
          <w:sz w:val="19"/>
          <w:szCs w:val="19"/>
        </w:rPr>
        <w:t>Stephanie Barlow</w:t>
      </w:r>
      <w:r w:rsidR="0024492B" w:rsidRPr="000C0474">
        <w:rPr>
          <w:rFonts w:ascii="Arial" w:hAnsi="Arial" w:cs="Arial"/>
          <w:noProof/>
          <w:sz w:val="19"/>
          <w:szCs w:val="19"/>
        </w:rPr>
        <w:t xml:space="preserve">, </w:t>
      </w:r>
      <w:r w:rsidR="00C87245" w:rsidRPr="000C0474">
        <w:rPr>
          <w:rFonts w:ascii="Arial" w:hAnsi="Arial" w:cs="Arial"/>
          <w:noProof/>
          <w:sz w:val="19"/>
          <w:szCs w:val="19"/>
        </w:rPr>
        <w:t>Senior Director of Communications</w:t>
      </w:r>
    </w:p>
    <w:p w14:paraId="7D837DE8" w14:textId="77777777" w:rsidR="00B412A9" w:rsidRPr="000C0474" w:rsidRDefault="00B412A9" w:rsidP="00B412A9">
      <w:pPr>
        <w:spacing w:line="288" w:lineRule="auto"/>
        <w:rPr>
          <w:rFonts w:ascii="Arial" w:hAnsi="Arial" w:cs="Arial"/>
          <w:noProof/>
          <w:sz w:val="19"/>
          <w:szCs w:val="19"/>
        </w:rPr>
      </w:pPr>
      <w:r w:rsidRPr="000C0474">
        <w:rPr>
          <w:rFonts w:ascii="Arial" w:hAnsi="Arial" w:cs="Arial"/>
          <w:noProof/>
          <w:sz w:val="19"/>
          <w:szCs w:val="19"/>
        </w:rPr>
        <w:t>Phone:</w:t>
      </w:r>
      <w:r w:rsidRPr="000C0474">
        <w:rPr>
          <w:rFonts w:ascii="Arial" w:hAnsi="Arial" w:cs="Arial"/>
          <w:noProof/>
          <w:sz w:val="19"/>
          <w:szCs w:val="19"/>
        </w:rPr>
        <w:tab/>
      </w:r>
      <w:r w:rsidRPr="000C0474">
        <w:rPr>
          <w:rFonts w:ascii="Arial" w:hAnsi="Arial" w:cs="Arial"/>
          <w:noProof/>
          <w:sz w:val="19"/>
          <w:szCs w:val="19"/>
        </w:rPr>
        <w:tab/>
        <w:t>407-657-0261 ext. 202</w:t>
      </w:r>
    </w:p>
    <w:p w14:paraId="38821C07" w14:textId="77777777" w:rsidR="00B412A9" w:rsidRPr="000C0474" w:rsidRDefault="00B412A9" w:rsidP="00B412A9">
      <w:pPr>
        <w:spacing w:line="288" w:lineRule="auto"/>
        <w:rPr>
          <w:rFonts w:ascii="Arial" w:hAnsi="Arial" w:cs="Arial"/>
          <w:noProof/>
          <w:sz w:val="19"/>
          <w:szCs w:val="19"/>
        </w:rPr>
      </w:pPr>
      <w:r w:rsidRPr="000C0474">
        <w:rPr>
          <w:rFonts w:ascii="Arial" w:hAnsi="Arial" w:cs="Arial"/>
          <w:noProof/>
          <w:sz w:val="19"/>
          <w:szCs w:val="19"/>
        </w:rPr>
        <w:t>Email:</w:t>
      </w:r>
      <w:r w:rsidRPr="000C0474">
        <w:rPr>
          <w:rFonts w:ascii="Arial" w:hAnsi="Arial" w:cs="Arial"/>
          <w:noProof/>
          <w:sz w:val="19"/>
          <w:szCs w:val="19"/>
        </w:rPr>
        <w:tab/>
      </w:r>
      <w:r w:rsidRPr="000C0474">
        <w:rPr>
          <w:rFonts w:ascii="Arial" w:hAnsi="Arial" w:cs="Arial"/>
          <w:noProof/>
          <w:sz w:val="19"/>
          <w:szCs w:val="19"/>
        </w:rPr>
        <w:tab/>
      </w:r>
      <w:hyperlink r:id="rId8" w:history="1">
        <w:r w:rsidRPr="000C0474">
          <w:rPr>
            <w:rStyle w:val="Hyperlink"/>
            <w:rFonts w:ascii="Arial" w:hAnsi="Arial" w:cs="Arial"/>
            <w:noProof/>
            <w:sz w:val="19"/>
            <w:szCs w:val="19"/>
          </w:rPr>
          <w:t>sbarlow@watermelon.org</w:t>
        </w:r>
      </w:hyperlink>
    </w:p>
    <w:p w14:paraId="7279FE00" w14:textId="77777777" w:rsidR="006F6E27" w:rsidRPr="000C0474" w:rsidRDefault="006F6E27" w:rsidP="00A50A05">
      <w:pPr>
        <w:widowControl w:val="0"/>
        <w:autoSpaceDE w:val="0"/>
        <w:autoSpaceDN w:val="0"/>
        <w:adjustRightInd w:val="0"/>
        <w:spacing w:after="280"/>
        <w:jc w:val="center"/>
        <w:rPr>
          <w:rFonts w:ascii="Arial" w:hAnsi="Arial" w:cs="Arial"/>
          <w:b/>
          <w:bCs/>
          <w:sz w:val="28"/>
          <w:szCs w:val="28"/>
        </w:rPr>
      </w:pPr>
    </w:p>
    <w:p w14:paraId="6BE29DFB" w14:textId="77777777" w:rsidR="000C0474" w:rsidRPr="000C0474" w:rsidRDefault="000C0474" w:rsidP="000C0474">
      <w:pPr>
        <w:jc w:val="center"/>
        <w:rPr>
          <w:rFonts w:ascii="Arial" w:hAnsi="Arial" w:cs="Arial"/>
          <w:b/>
          <w:sz w:val="32"/>
          <w:szCs w:val="28"/>
        </w:rPr>
      </w:pPr>
      <w:r w:rsidRPr="000C0474">
        <w:rPr>
          <w:rFonts w:ascii="Arial" w:hAnsi="Arial" w:cs="Arial"/>
          <w:b/>
          <w:sz w:val="32"/>
          <w:szCs w:val="28"/>
        </w:rPr>
        <w:t>NWPB Announces Watermelon Resource Available for Registered Dietitians</w:t>
      </w:r>
    </w:p>
    <w:p w14:paraId="6FD39FDD" w14:textId="419D841A" w:rsidR="000C0474" w:rsidRPr="000C0474" w:rsidRDefault="000C0474" w:rsidP="000C0474">
      <w:pPr>
        <w:jc w:val="center"/>
        <w:rPr>
          <w:rFonts w:ascii="Arial" w:hAnsi="Arial" w:cs="Arial"/>
          <w:i/>
        </w:rPr>
      </w:pPr>
      <w:r w:rsidRPr="000C0474">
        <w:rPr>
          <w:rFonts w:ascii="Arial" w:hAnsi="Arial" w:cs="Arial"/>
          <w:i/>
        </w:rPr>
        <w:t>Registered dietitians can explore the “Wide World of Watermelon” for ready-to-use facts and ideas tailored to their practice area.</w:t>
      </w:r>
    </w:p>
    <w:p w14:paraId="24A8E0E4" w14:textId="77777777" w:rsidR="000C0474" w:rsidRPr="000C0474" w:rsidRDefault="000C0474" w:rsidP="000C0474">
      <w:pPr>
        <w:jc w:val="center"/>
        <w:rPr>
          <w:rFonts w:ascii="Arial" w:hAnsi="Arial" w:cs="Arial"/>
        </w:rPr>
      </w:pPr>
    </w:p>
    <w:p w14:paraId="7DC84B30" w14:textId="07A33CC0" w:rsidR="000C0474" w:rsidRPr="000C0474" w:rsidRDefault="000C0474" w:rsidP="000C0474">
      <w:pPr>
        <w:rPr>
          <w:rFonts w:ascii="Arial" w:hAnsi="Arial" w:cs="Arial"/>
        </w:rPr>
      </w:pPr>
      <w:r w:rsidRPr="000C0474">
        <w:rPr>
          <w:rFonts w:ascii="Arial" w:hAnsi="Arial" w:cs="Arial"/>
          <w:b/>
        </w:rPr>
        <w:t>Winter Springs, Fl. – June</w:t>
      </w:r>
      <w:bookmarkStart w:id="0" w:name="_GoBack"/>
      <w:bookmarkEnd w:id="0"/>
      <w:r w:rsidRPr="000C0474">
        <w:rPr>
          <w:rFonts w:ascii="Arial" w:hAnsi="Arial" w:cs="Arial"/>
          <w:b/>
        </w:rPr>
        <w:t xml:space="preserve"> 2019 –</w:t>
      </w:r>
      <w:r w:rsidRPr="000C0474">
        <w:rPr>
          <w:rFonts w:ascii="Arial" w:hAnsi="Arial" w:cs="Arial"/>
        </w:rPr>
        <w:t xml:space="preserve"> The National Watermelon Promotion Board (NWPB) announces a newly developed “Wide World of Watermelon Registered Dietitian Toolkit.” The toolkit offers resources tailored for specific RD practice areas including media and communications, school nutrition, retail and supermarket, sports dietetics, private practice and foodservice. </w:t>
      </w:r>
    </w:p>
    <w:p w14:paraId="07F971C4" w14:textId="77777777" w:rsidR="000C0474" w:rsidRPr="000C0474" w:rsidRDefault="000C0474" w:rsidP="000C0474">
      <w:pPr>
        <w:rPr>
          <w:rFonts w:ascii="Arial" w:hAnsi="Arial" w:cs="Arial"/>
        </w:rPr>
      </w:pPr>
    </w:p>
    <w:p w14:paraId="078E3377" w14:textId="77777777" w:rsidR="000C0474" w:rsidRPr="000C0474" w:rsidRDefault="000C0474" w:rsidP="000C0474">
      <w:pPr>
        <w:rPr>
          <w:rFonts w:ascii="Arial" w:hAnsi="Arial" w:cs="Arial"/>
        </w:rPr>
      </w:pPr>
      <w:r w:rsidRPr="000C0474">
        <w:rPr>
          <w:rFonts w:ascii="Arial" w:hAnsi="Arial" w:cs="Arial"/>
        </w:rPr>
        <w:t xml:space="preserve">“Dietitians are trained in nutrition science and fundamentally know that watermelon is a healthy choice. The toolkit goes beyond nutrition to package information and ideas that practicing RDs can implement in a variety of settings, from media and communications to school or sports nutrition,” shares Stephanie Barlow, NWPB senior director of communications. </w:t>
      </w:r>
    </w:p>
    <w:p w14:paraId="755905BD" w14:textId="77777777" w:rsidR="000C0474" w:rsidRPr="000C0474" w:rsidRDefault="000C0474" w:rsidP="000C0474">
      <w:pPr>
        <w:rPr>
          <w:rFonts w:ascii="Arial" w:hAnsi="Arial" w:cs="Arial"/>
        </w:rPr>
      </w:pPr>
    </w:p>
    <w:p w14:paraId="733E15A0" w14:textId="77777777" w:rsidR="000C0474" w:rsidRPr="000C0474" w:rsidRDefault="000C0474" w:rsidP="000C0474">
      <w:pPr>
        <w:rPr>
          <w:rFonts w:ascii="Arial" w:hAnsi="Arial" w:cs="Arial"/>
        </w:rPr>
      </w:pPr>
      <w:r w:rsidRPr="000C0474">
        <w:rPr>
          <w:rFonts w:ascii="Arial" w:hAnsi="Arial" w:cs="Arial"/>
        </w:rPr>
        <w:t xml:space="preserve">The Wide World of Watermelon Registered Dietitian Toolkit makes it easy for RDs to find watermelon’s health benefits, versatility, selection and preparation tips, story and demonstration ideas for every season, flavor pairings and other key facts. The digital resource, available at </w:t>
      </w:r>
      <w:hyperlink r:id="rId9" w:history="1">
        <w:r w:rsidRPr="000C0474">
          <w:rPr>
            <w:rStyle w:val="Hyperlink"/>
            <w:rFonts w:ascii="Arial" w:hAnsi="Arial" w:cs="Arial"/>
          </w:rPr>
          <w:t>Watermelon.org/Nutrition</w:t>
        </w:r>
      </w:hyperlink>
      <w:r w:rsidRPr="000C0474">
        <w:rPr>
          <w:rFonts w:ascii="Arial" w:hAnsi="Arial" w:cs="Arial"/>
        </w:rPr>
        <w:t xml:space="preserve">, also provides links to recipes, articles, cutting and yield infographics, MyPlate guidelines and other educational tools. </w:t>
      </w:r>
    </w:p>
    <w:p w14:paraId="2FD07F9B" w14:textId="77777777" w:rsidR="000C0474" w:rsidRPr="000C0474" w:rsidRDefault="000C0474" w:rsidP="000C0474">
      <w:pPr>
        <w:rPr>
          <w:rFonts w:ascii="Arial" w:hAnsi="Arial" w:cs="Arial"/>
        </w:rPr>
      </w:pPr>
    </w:p>
    <w:p w14:paraId="6CBC271C" w14:textId="77777777" w:rsidR="000C0474" w:rsidRPr="000C0474" w:rsidRDefault="000C0474" w:rsidP="000C0474">
      <w:pPr>
        <w:rPr>
          <w:rFonts w:ascii="Arial" w:hAnsi="Arial" w:cs="Arial"/>
        </w:rPr>
      </w:pPr>
      <w:r w:rsidRPr="000C0474">
        <w:rPr>
          <w:rFonts w:ascii="Arial" w:hAnsi="Arial" w:cs="Arial"/>
        </w:rPr>
        <w:t xml:space="preserve">“As a nutrition professional focused on sports training, watermelon is a great fit to support active individuals in exercise and body repair. With the toolkit from NWPB, key messages and resources about watermelon as a source of potassium and L-citrulline, for example, are at my fingertips,” comments Chrissy Carroll, MPH, RD, LDN, ACSM-CPT, USAT Level I triathlon coach. </w:t>
      </w:r>
    </w:p>
    <w:p w14:paraId="09355A28" w14:textId="77777777" w:rsidR="000C0474" w:rsidRPr="000C0474" w:rsidRDefault="000C0474" w:rsidP="000C0474">
      <w:pPr>
        <w:rPr>
          <w:rFonts w:ascii="Arial" w:hAnsi="Arial" w:cs="Arial"/>
        </w:rPr>
      </w:pPr>
    </w:p>
    <w:p w14:paraId="5ED0631B" w14:textId="77777777" w:rsidR="000C0474" w:rsidRPr="000C0474" w:rsidRDefault="000C0474" w:rsidP="000C0474">
      <w:pPr>
        <w:rPr>
          <w:rFonts w:ascii="Arial" w:hAnsi="Arial" w:cs="Arial"/>
        </w:rPr>
      </w:pPr>
      <w:r w:rsidRPr="000C0474">
        <w:rPr>
          <w:rFonts w:ascii="Arial" w:hAnsi="Arial" w:cs="Arial"/>
        </w:rPr>
        <w:t xml:space="preserve">The new RD toolkit was launched at the recent Today’s Dietitian Symposium and is being promoted to a variety of dietetic practice groups. </w:t>
      </w:r>
    </w:p>
    <w:p w14:paraId="7B76F3F2" w14:textId="77777777" w:rsidR="000C0474" w:rsidRPr="000C0474" w:rsidRDefault="000C0474" w:rsidP="000C0474">
      <w:pPr>
        <w:rPr>
          <w:rFonts w:ascii="Arial" w:hAnsi="Arial" w:cs="Arial"/>
        </w:rPr>
      </w:pPr>
      <w:r w:rsidRPr="000C0474">
        <w:rPr>
          <w:rFonts w:ascii="Arial" w:hAnsi="Arial" w:cs="Arial"/>
        </w:rPr>
        <w:t xml:space="preserve">  </w:t>
      </w:r>
    </w:p>
    <w:p w14:paraId="1D7995C2" w14:textId="77777777" w:rsidR="000C0474" w:rsidRPr="000C0474" w:rsidRDefault="000C0474" w:rsidP="000C0474">
      <w:pPr>
        <w:widowControl w:val="0"/>
        <w:autoSpaceDE w:val="0"/>
        <w:autoSpaceDN w:val="0"/>
        <w:adjustRightInd w:val="0"/>
        <w:rPr>
          <w:rFonts w:ascii="Arial" w:eastAsiaTheme="minorHAnsi" w:hAnsi="Arial" w:cs="Arial"/>
          <w:b/>
        </w:rPr>
      </w:pPr>
      <w:r w:rsidRPr="000C0474">
        <w:rPr>
          <w:rFonts w:ascii="Arial" w:hAnsi="Arial" w:cs="Arial"/>
          <w:b/>
        </w:rPr>
        <w:t>About National Watermelon Promotion Board</w:t>
      </w:r>
    </w:p>
    <w:p w14:paraId="5C72FD48" w14:textId="77777777" w:rsidR="000C0474" w:rsidRPr="000C0474" w:rsidRDefault="000C0474" w:rsidP="000C0474">
      <w:pPr>
        <w:widowControl w:val="0"/>
        <w:autoSpaceDE w:val="0"/>
        <w:autoSpaceDN w:val="0"/>
        <w:adjustRightInd w:val="0"/>
        <w:rPr>
          <w:rFonts w:ascii="Arial" w:hAnsi="Arial" w:cs="Arial"/>
          <w:color w:val="000000" w:themeColor="text1"/>
        </w:rPr>
      </w:pPr>
      <w:r w:rsidRPr="000C0474">
        <w:rPr>
          <w:rFonts w:ascii="Arial" w:hAnsi="Arial" w:cs="Arial"/>
          <w:color w:val="000000" w:themeColor="text1"/>
        </w:rPr>
        <w:t xml:space="preserve">The National Watermelon Promotion Board (NWPB), based in Winter Springs, </w:t>
      </w:r>
      <w:r w:rsidRPr="000C0474">
        <w:rPr>
          <w:rFonts w:ascii="Arial" w:hAnsi="Arial" w:cs="Arial"/>
          <w:color w:val="000000" w:themeColor="text1"/>
        </w:rPr>
        <w:lastRenderedPageBreak/>
        <w:t>Florida, was established in 1989 as an agricultural promotion group to promote watermelon in the United States and in various markets abroad. Funded through a self-mandated industry assessment paid by more than 1,500 watermelon producers, handlers and importers, NWPB’s mission is to increase consumer demand for watermelon through promotion, research and education programs. </w:t>
      </w:r>
    </w:p>
    <w:p w14:paraId="426B89C6" w14:textId="77777777" w:rsidR="000C0474" w:rsidRPr="000C0474" w:rsidRDefault="000C0474" w:rsidP="000C0474">
      <w:pPr>
        <w:widowControl w:val="0"/>
        <w:autoSpaceDE w:val="0"/>
        <w:autoSpaceDN w:val="0"/>
        <w:adjustRightInd w:val="0"/>
        <w:rPr>
          <w:rFonts w:ascii="Arial" w:hAnsi="Arial" w:cs="Arial"/>
          <w:color w:val="000000" w:themeColor="text1"/>
        </w:rPr>
      </w:pPr>
    </w:p>
    <w:p w14:paraId="329149DF" w14:textId="77777777" w:rsidR="000C0474" w:rsidRPr="000C0474" w:rsidRDefault="000C0474" w:rsidP="000C0474">
      <w:pPr>
        <w:rPr>
          <w:rFonts w:ascii="Arial" w:hAnsi="Arial" w:cs="Arial"/>
          <w:color w:val="000000" w:themeColor="text1"/>
          <w:sz w:val="20"/>
          <w:szCs w:val="20"/>
        </w:rPr>
      </w:pPr>
      <w:bookmarkStart w:id="1" w:name="_Hlk11225656"/>
      <w:r w:rsidRPr="000C0474">
        <w:rPr>
          <w:rFonts w:ascii="Arial" w:hAnsi="Arial" w:cs="Arial"/>
          <w:color w:val="000000" w:themeColor="text1"/>
        </w:rPr>
        <w:t>Watermelon packs a nutritious punch with each serving providing an excellent source of vitamin C, a good source of vitamin B6 and a delicious way to stay hydrated with only 80 calories. Watermelon consumption per capita in the United States was an estimated 15.8 pounds in 2018. Watermelon consumption in the United States was approximately 5.2 billion pounds in 2018. The United States exported an additional 325.4 million pounds of watermelon. For additional information, visit www.watermelon.org.</w:t>
      </w:r>
    </w:p>
    <w:bookmarkEnd w:id="1"/>
    <w:p w14:paraId="0ACBBACB" w14:textId="77777777" w:rsidR="000C0474" w:rsidRPr="000C0474" w:rsidRDefault="000C0474" w:rsidP="000C0474">
      <w:pPr>
        <w:jc w:val="center"/>
        <w:rPr>
          <w:rFonts w:ascii="Arial" w:hAnsi="Arial" w:cs="Arial"/>
        </w:rPr>
      </w:pPr>
      <w:r w:rsidRPr="000C0474">
        <w:rPr>
          <w:rFonts w:ascii="Arial" w:hAnsi="Arial" w:cs="Arial"/>
          <w:color w:val="000000" w:themeColor="text1"/>
          <w:sz w:val="20"/>
          <w:szCs w:val="20"/>
        </w:rPr>
        <w:t>###</w:t>
      </w:r>
    </w:p>
    <w:p w14:paraId="63B27A80" w14:textId="649AA4FF" w:rsidR="006C3120" w:rsidRPr="000C0474" w:rsidRDefault="006C3120" w:rsidP="00400959">
      <w:pPr>
        <w:jc w:val="center"/>
        <w:rPr>
          <w:rFonts w:ascii="Arial" w:hAnsi="Arial" w:cs="Arial"/>
        </w:rPr>
      </w:pPr>
    </w:p>
    <w:sectPr w:rsidR="006C3120" w:rsidRPr="000C0474" w:rsidSect="005F0AD7">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B589" w14:textId="77777777" w:rsidR="0002642D" w:rsidRDefault="0002642D" w:rsidP="002F4E57">
      <w:r>
        <w:separator/>
      </w:r>
    </w:p>
  </w:endnote>
  <w:endnote w:type="continuationSeparator" w:id="0">
    <w:p w14:paraId="5FECD818" w14:textId="77777777" w:rsidR="0002642D" w:rsidRDefault="0002642D" w:rsidP="002F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2F26F" w14:textId="77777777" w:rsidR="0002642D" w:rsidRDefault="0002642D" w:rsidP="002F4E57">
      <w:r>
        <w:separator/>
      </w:r>
    </w:p>
  </w:footnote>
  <w:footnote w:type="continuationSeparator" w:id="0">
    <w:p w14:paraId="7A9979BA" w14:textId="77777777" w:rsidR="0002642D" w:rsidRDefault="0002642D" w:rsidP="002F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4C4"/>
    <w:multiLevelType w:val="hybridMultilevel"/>
    <w:tmpl w:val="A2C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E798C"/>
    <w:multiLevelType w:val="hybridMultilevel"/>
    <w:tmpl w:val="9BF8E1B0"/>
    <w:lvl w:ilvl="0" w:tplc="DFE4E3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552C9"/>
    <w:multiLevelType w:val="hybridMultilevel"/>
    <w:tmpl w:val="3B2A0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6644B1"/>
    <w:multiLevelType w:val="hybridMultilevel"/>
    <w:tmpl w:val="ED847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6E5574"/>
    <w:multiLevelType w:val="hybridMultilevel"/>
    <w:tmpl w:val="142E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8E"/>
    <w:rsid w:val="0002642D"/>
    <w:rsid w:val="000768D8"/>
    <w:rsid w:val="00093D0B"/>
    <w:rsid w:val="000C0474"/>
    <w:rsid w:val="000F2878"/>
    <w:rsid w:val="0010236E"/>
    <w:rsid w:val="001656E6"/>
    <w:rsid w:val="00177D41"/>
    <w:rsid w:val="001867FE"/>
    <w:rsid w:val="001901B6"/>
    <w:rsid w:val="001D15F7"/>
    <w:rsid w:val="00222492"/>
    <w:rsid w:val="002236F7"/>
    <w:rsid w:val="0024492B"/>
    <w:rsid w:val="002E5CB8"/>
    <w:rsid w:val="002E6D46"/>
    <w:rsid w:val="002F4E57"/>
    <w:rsid w:val="00302B50"/>
    <w:rsid w:val="00303BB1"/>
    <w:rsid w:val="00400959"/>
    <w:rsid w:val="004A19E6"/>
    <w:rsid w:val="004B5F7D"/>
    <w:rsid w:val="004B6E3B"/>
    <w:rsid w:val="004D12BF"/>
    <w:rsid w:val="004F17C1"/>
    <w:rsid w:val="00530466"/>
    <w:rsid w:val="005F0AD7"/>
    <w:rsid w:val="005F788A"/>
    <w:rsid w:val="006432C9"/>
    <w:rsid w:val="00651E1C"/>
    <w:rsid w:val="006A0E8F"/>
    <w:rsid w:val="006C15BB"/>
    <w:rsid w:val="006C3120"/>
    <w:rsid w:val="006F3A5A"/>
    <w:rsid w:val="006F6E27"/>
    <w:rsid w:val="00714261"/>
    <w:rsid w:val="00783804"/>
    <w:rsid w:val="007B678E"/>
    <w:rsid w:val="007D0F83"/>
    <w:rsid w:val="00805157"/>
    <w:rsid w:val="0083079E"/>
    <w:rsid w:val="00834520"/>
    <w:rsid w:val="00860302"/>
    <w:rsid w:val="0086138B"/>
    <w:rsid w:val="00887B54"/>
    <w:rsid w:val="0090251D"/>
    <w:rsid w:val="00946768"/>
    <w:rsid w:val="00951DD0"/>
    <w:rsid w:val="009E1F0F"/>
    <w:rsid w:val="00A246B2"/>
    <w:rsid w:val="00A37D24"/>
    <w:rsid w:val="00A50A05"/>
    <w:rsid w:val="00AD57D2"/>
    <w:rsid w:val="00B33A3E"/>
    <w:rsid w:val="00B412A9"/>
    <w:rsid w:val="00B76323"/>
    <w:rsid w:val="00BC63CC"/>
    <w:rsid w:val="00C43A74"/>
    <w:rsid w:val="00C6349D"/>
    <w:rsid w:val="00C87245"/>
    <w:rsid w:val="00D24293"/>
    <w:rsid w:val="00DB3038"/>
    <w:rsid w:val="00DF054D"/>
    <w:rsid w:val="00DF1F5C"/>
    <w:rsid w:val="00E02F20"/>
    <w:rsid w:val="00E6375E"/>
    <w:rsid w:val="00E73131"/>
    <w:rsid w:val="00EB146C"/>
    <w:rsid w:val="00EC66BC"/>
    <w:rsid w:val="00F718A3"/>
    <w:rsid w:val="00F75984"/>
    <w:rsid w:val="00F926B8"/>
    <w:rsid w:val="00FA00AB"/>
    <w:rsid w:val="00FC3890"/>
    <w:rsid w:val="00FE3B56"/>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A3552"/>
  <w14:defaultImageDpi w14:val="300"/>
  <w15:docId w15:val="{6A893F15-0BB6-6E46-80E2-BD6BEAB8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F7"/>
    <w:rPr>
      <w:color w:val="0000FF" w:themeColor="hyperlink"/>
      <w:u w:val="single"/>
    </w:rPr>
  </w:style>
  <w:style w:type="table" w:styleId="TableGrid">
    <w:name w:val="Table Grid"/>
    <w:basedOn w:val="TableNormal"/>
    <w:uiPriority w:val="59"/>
    <w:rsid w:val="0086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E57"/>
    <w:pPr>
      <w:tabs>
        <w:tab w:val="center" w:pos="4320"/>
        <w:tab w:val="right" w:pos="8640"/>
      </w:tabs>
    </w:pPr>
  </w:style>
  <w:style w:type="character" w:customStyle="1" w:styleId="HeaderChar">
    <w:name w:val="Header Char"/>
    <w:basedOn w:val="DefaultParagraphFont"/>
    <w:link w:val="Header"/>
    <w:uiPriority w:val="99"/>
    <w:rsid w:val="002F4E57"/>
  </w:style>
  <w:style w:type="paragraph" w:styleId="Footer">
    <w:name w:val="footer"/>
    <w:basedOn w:val="Normal"/>
    <w:link w:val="FooterChar"/>
    <w:uiPriority w:val="99"/>
    <w:unhideWhenUsed/>
    <w:rsid w:val="002F4E57"/>
    <w:pPr>
      <w:tabs>
        <w:tab w:val="center" w:pos="4320"/>
        <w:tab w:val="right" w:pos="8640"/>
      </w:tabs>
    </w:pPr>
  </w:style>
  <w:style w:type="character" w:customStyle="1" w:styleId="FooterChar">
    <w:name w:val="Footer Char"/>
    <w:basedOn w:val="DefaultParagraphFont"/>
    <w:link w:val="Footer"/>
    <w:uiPriority w:val="99"/>
    <w:rsid w:val="002F4E57"/>
  </w:style>
  <w:style w:type="paragraph" w:styleId="ListParagraph">
    <w:name w:val="List Paragraph"/>
    <w:basedOn w:val="Normal"/>
    <w:uiPriority w:val="34"/>
    <w:qFormat/>
    <w:rsid w:val="006432C9"/>
    <w:pPr>
      <w:ind w:left="720"/>
      <w:contextualSpacing/>
    </w:pPr>
  </w:style>
  <w:style w:type="paragraph" w:styleId="NoSpacing">
    <w:name w:val="No Spacing"/>
    <w:uiPriority w:val="1"/>
    <w:qFormat/>
    <w:rsid w:val="00DF054D"/>
  </w:style>
  <w:style w:type="paragraph" w:styleId="Revision">
    <w:name w:val="Revision"/>
    <w:hidden/>
    <w:uiPriority w:val="99"/>
    <w:semiHidden/>
    <w:rsid w:val="00714261"/>
  </w:style>
  <w:style w:type="paragraph" w:styleId="BalloonText">
    <w:name w:val="Balloon Text"/>
    <w:basedOn w:val="Normal"/>
    <w:link w:val="BalloonTextChar"/>
    <w:uiPriority w:val="99"/>
    <w:semiHidden/>
    <w:unhideWhenUsed/>
    <w:rsid w:val="007142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261"/>
    <w:rPr>
      <w:rFonts w:ascii="Lucida Grande" w:hAnsi="Lucida Grande" w:cs="Lucida Grande"/>
      <w:sz w:val="18"/>
      <w:szCs w:val="18"/>
    </w:rPr>
  </w:style>
  <w:style w:type="paragraph" w:styleId="Caption">
    <w:name w:val="caption"/>
    <w:basedOn w:val="Normal"/>
    <w:next w:val="Normal"/>
    <w:uiPriority w:val="35"/>
    <w:unhideWhenUsed/>
    <w:qFormat/>
    <w:rsid w:val="00E02F20"/>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6C3120"/>
    <w:rPr>
      <w:sz w:val="16"/>
      <w:szCs w:val="16"/>
    </w:rPr>
  </w:style>
  <w:style w:type="paragraph" w:styleId="CommentText">
    <w:name w:val="annotation text"/>
    <w:basedOn w:val="Normal"/>
    <w:link w:val="CommentTextChar"/>
    <w:uiPriority w:val="99"/>
    <w:semiHidden/>
    <w:unhideWhenUsed/>
    <w:rsid w:val="006C3120"/>
    <w:rPr>
      <w:sz w:val="20"/>
      <w:szCs w:val="20"/>
    </w:rPr>
  </w:style>
  <w:style w:type="character" w:customStyle="1" w:styleId="CommentTextChar">
    <w:name w:val="Comment Text Char"/>
    <w:basedOn w:val="DefaultParagraphFont"/>
    <w:link w:val="CommentText"/>
    <w:uiPriority w:val="99"/>
    <w:semiHidden/>
    <w:rsid w:val="006C3120"/>
    <w:rPr>
      <w:sz w:val="20"/>
      <w:szCs w:val="20"/>
    </w:rPr>
  </w:style>
  <w:style w:type="paragraph" w:styleId="CommentSubject">
    <w:name w:val="annotation subject"/>
    <w:basedOn w:val="CommentText"/>
    <w:next w:val="CommentText"/>
    <w:link w:val="CommentSubjectChar"/>
    <w:uiPriority w:val="99"/>
    <w:semiHidden/>
    <w:unhideWhenUsed/>
    <w:rsid w:val="006C3120"/>
    <w:rPr>
      <w:b/>
      <w:bCs/>
    </w:rPr>
  </w:style>
  <w:style w:type="character" w:customStyle="1" w:styleId="CommentSubjectChar">
    <w:name w:val="Comment Subject Char"/>
    <w:basedOn w:val="CommentTextChar"/>
    <w:link w:val="CommentSubject"/>
    <w:uiPriority w:val="99"/>
    <w:semiHidden/>
    <w:rsid w:val="006C3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low@watermelon.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ermelon.org/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0</DocSecurity>
  <Lines>23</Lines>
  <Paragraphs>6</Paragraphs>
  <ScaleCrop>false</ScaleCrop>
  <Company>National Watermelon Promotion Board</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Simek</dc:creator>
  <cp:keywords/>
  <dc:description/>
  <cp:lastModifiedBy>Stephanie Barlow</cp:lastModifiedBy>
  <cp:revision>3</cp:revision>
  <cp:lastPrinted>2013-10-31T16:52:00Z</cp:lastPrinted>
  <dcterms:created xsi:type="dcterms:W3CDTF">2019-12-03T17:54:00Z</dcterms:created>
  <dcterms:modified xsi:type="dcterms:W3CDTF">2019-12-03T17:55:00Z</dcterms:modified>
</cp:coreProperties>
</file>